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12F9F" w14:textId="77777777" w:rsidR="00D55C07" w:rsidRPr="00A66118" w:rsidRDefault="00D55C07" w:rsidP="00A6611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66118">
        <w:rPr>
          <w:rFonts w:ascii="Times New Roman" w:hAnsi="Times New Roman" w:cs="Times New Roman"/>
          <w:sz w:val="32"/>
          <w:szCs w:val="32"/>
        </w:rPr>
        <w:t>Уважаемые родители!</w:t>
      </w:r>
    </w:p>
    <w:p w14:paraId="427CDCEC" w14:textId="77777777" w:rsidR="00D55C07" w:rsidRPr="00A66118" w:rsidRDefault="00D55C07" w:rsidP="00A66118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118">
        <w:rPr>
          <w:rFonts w:ascii="Times New Roman" w:hAnsi="Times New Roman" w:cs="Times New Roman"/>
          <w:sz w:val="28"/>
          <w:szCs w:val="28"/>
        </w:rPr>
        <w:t xml:space="preserve">С сентября 2020 года вступил в силу Закон о воспитании. </w:t>
      </w:r>
      <w:r w:rsidRPr="00A66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 о воспитании – это условное название </w:t>
      </w:r>
      <w:hyperlink r:id="rId4" w:tgtFrame="_blank" w:history="1">
        <w:r w:rsidRPr="00A66118">
          <w:rPr>
            <w:rStyle w:val="a3"/>
            <w:rFonts w:ascii="Times New Roman" w:hAnsi="Times New Roman" w:cs="Times New Roman"/>
            <w:color w:val="329A32"/>
            <w:sz w:val="28"/>
            <w:szCs w:val="28"/>
            <w:u w:val="none"/>
            <w:shd w:val="clear" w:color="auto" w:fill="FFFFFF"/>
          </w:rPr>
          <w:t>Федерального закона от 31.07.2020 № 304-ФЗ</w:t>
        </w:r>
      </w:hyperlink>
      <w:r w:rsidRPr="00A66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«О внесении изменений в Федеральный закон „Об образовании в Российской Федерации“ по вопросам воспитания обучающихся». Его разработали, чтобы выполнить Указ Президента. Одна из основных целей развития системы образования согласно этому указу – воспитание гармонично развитой и социально ответственной личности на основе духовно-нравственных ценностей народов Российской Федерации, исторических и национально-культурных традиций. Т</w:t>
      </w:r>
      <w:r w:rsidRPr="00A66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еперь в детском саду у воспитанников нужно развивать чувство патриотизма и гражданственности, уважения к старшему поколению, само- и взаимоуважения, бережного отношения к культуре и истории Отечества, его природным богатствам (</w:t>
      </w:r>
      <w:hyperlink r:id="rId5" w:anchor="XA00M2O2MP" w:tgtFrame="_blank" w:history="1">
        <w:r w:rsidRPr="00A66118">
          <w:rPr>
            <w:rFonts w:ascii="Times New Roman" w:eastAsia="Times New Roman" w:hAnsi="Times New Roman" w:cs="Times New Roman"/>
            <w:color w:val="329A32"/>
            <w:sz w:val="28"/>
            <w:szCs w:val="28"/>
            <w:lang w:eastAsia="ru-RU"/>
          </w:rPr>
          <w:t>п. 2 ст. 2 Федерального закона № 273-ФЗ</w:t>
        </w:r>
      </w:hyperlink>
      <w:r w:rsidRPr="00A66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4B3434BB" w14:textId="77777777" w:rsidR="00D55C07" w:rsidRPr="00A66118" w:rsidRDefault="00D55C07" w:rsidP="00A6611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новый закон конкретизировал определение образовательной программы. Теперь в качестве структурных компонентов в нее входит рабочая программа воспитания (</w:t>
      </w:r>
      <w:hyperlink r:id="rId6" w:anchor="XA00M7G2MM" w:tgtFrame="_blank" w:history="1">
        <w:r w:rsidRPr="00A66118">
          <w:rPr>
            <w:rFonts w:ascii="Times New Roman" w:eastAsia="Times New Roman" w:hAnsi="Times New Roman" w:cs="Times New Roman"/>
            <w:color w:val="329A32"/>
            <w:sz w:val="28"/>
            <w:szCs w:val="28"/>
            <w:lang w:eastAsia="ru-RU"/>
          </w:rPr>
          <w:t>п. 9 ст. 2 Федерального закона № 273-ФЗ</w:t>
        </w:r>
      </w:hyperlink>
      <w:r w:rsidRPr="00A66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 </w:t>
      </w:r>
    </w:p>
    <w:p w14:paraId="2CD7D276" w14:textId="35FD6466" w:rsidR="00D55C07" w:rsidRPr="00A66118" w:rsidRDefault="00D55C07" w:rsidP="00A66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нашем детском саду создана инициативная группа по разработке рабочей программы воспитания. В ее состав кроме педагогов, вошли представители родительской общественности. Ознакомиться с интересующей вас информацией можно на сайте </w:t>
      </w:r>
      <w:r w:rsidR="00A66118" w:rsidRPr="00A66118">
        <w:rPr>
          <w:rFonts w:ascii="Times New Roman" w:hAnsi="Times New Roman" w:cs="Times New Roman"/>
          <w:color w:val="002060"/>
          <w:sz w:val="28"/>
          <w:szCs w:val="28"/>
        </w:rPr>
        <w:t>https://</w:t>
      </w:r>
      <w:proofErr w:type="spellStart"/>
      <w:r w:rsidR="00451306">
        <w:rPr>
          <w:rFonts w:ascii="Times New Roman" w:hAnsi="Times New Roman" w:cs="Times New Roman"/>
          <w:color w:val="002060"/>
          <w:sz w:val="28"/>
          <w:szCs w:val="28"/>
          <w:lang w:val="en-US"/>
        </w:rPr>
        <w:t>kolokolchik</w:t>
      </w:r>
      <w:proofErr w:type="spellEnd"/>
      <w:r w:rsidR="00451306" w:rsidRPr="00451306">
        <w:rPr>
          <w:rFonts w:ascii="Times New Roman" w:hAnsi="Times New Roman" w:cs="Times New Roman"/>
          <w:color w:val="002060"/>
          <w:sz w:val="28"/>
          <w:szCs w:val="28"/>
        </w:rPr>
        <w:t>4.</w:t>
      </w:r>
      <w:proofErr w:type="spellStart"/>
      <w:r w:rsidR="00451306">
        <w:rPr>
          <w:rFonts w:ascii="Times New Roman" w:hAnsi="Times New Roman" w:cs="Times New Roman"/>
          <w:color w:val="002060"/>
          <w:sz w:val="28"/>
          <w:szCs w:val="28"/>
          <w:lang w:val="en-US"/>
        </w:rPr>
        <w:t>tvoysadik</w:t>
      </w:r>
      <w:proofErr w:type="spellEnd"/>
      <w:r w:rsidR="00451306" w:rsidRPr="00451306">
        <w:rPr>
          <w:rFonts w:ascii="Times New Roman" w:hAnsi="Times New Roman" w:cs="Times New Roman"/>
          <w:color w:val="002060"/>
          <w:sz w:val="28"/>
          <w:szCs w:val="28"/>
        </w:rPr>
        <w:t>.</w:t>
      </w:r>
      <w:proofErr w:type="spellStart"/>
      <w:r w:rsidR="00451306">
        <w:rPr>
          <w:rFonts w:ascii="Times New Roman" w:hAnsi="Times New Roman" w:cs="Times New Roman"/>
          <w:color w:val="002060"/>
          <w:sz w:val="28"/>
          <w:szCs w:val="28"/>
          <w:lang w:val="en-US"/>
        </w:rPr>
        <w:t>ru</w:t>
      </w:r>
      <w:proofErr w:type="spellEnd"/>
      <w:r w:rsidR="00A66118" w:rsidRPr="00A66118">
        <w:rPr>
          <w:rFonts w:ascii="Times New Roman" w:hAnsi="Times New Roman" w:cs="Times New Roman"/>
          <w:color w:val="002060"/>
          <w:sz w:val="28"/>
          <w:szCs w:val="28"/>
        </w:rPr>
        <w:t>/</w:t>
      </w:r>
      <w:r w:rsidR="004E0EAC" w:rsidRPr="00A66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куда можно направить свои предложения и пожелания, д</w:t>
      </w:r>
      <w:r w:rsidRPr="00A66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того,</w:t>
      </w:r>
      <w:r w:rsidR="00A66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6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принять непосредственное участие в разработке программы </w:t>
      </w:r>
      <w:r w:rsidR="004E0EAC" w:rsidRPr="00A66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 в ДОУ.</w:t>
      </w:r>
    </w:p>
    <w:p w14:paraId="6EB1BB40" w14:textId="77777777" w:rsidR="00B50597" w:rsidRPr="00A66118" w:rsidRDefault="00B50597" w:rsidP="00A661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50597" w:rsidRPr="00A66118" w:rsidSect="00B50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5C07"/>
    <w:rsid w:val="00451306"/>
    <w:rsid w:val="004E0EAC"/>
    <w:rsid w:val="00A66118"/>
    <w:rsid w:val="00A9075F"/>
    <w:rsid w:val="00B50597"/>
    <w:rsid w:val="00D55C07"/>
    <w:rsid w:val="00E7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62648"/>
  <w15:docId w15:val="{ADC8FE89-825F-4187-A7CC-6A3650F9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C0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5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9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2563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3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stvospitatel.ru/npd-doc?npmid=99&amp;npid=542679951&amp;anchor=XA00M7G2MM" TargetMode="External"/><Relationship Id="rId5" Type="http://schemas.openxmlformats.org/officeDocument/2006/relationships/hyperlink" Target="https://e.stvospitatel.ru/npd-doc?npmid=99&amp;npid=542679951&amp;anchor=XA00M2O2MP" TargetMode="External"/><Relationship Id="rId4" Type="http://schemas.openxmlformats.org/officeDocument/2006/relationships/hyperlink" Target="https://e.stvospitatel.ru/npd-doc?npmid=99&amp;npid=5654164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12111</dc:creator>
  <cp:lastModifiedBy>Ирина Чичкань</cp:lastModifiedBy>
  <cp:revision>2</cp:revision>
  <dcterms:created xsi:type="dcterms:W3CDTF">2021-06-18T07:42:00Z</dcterms:created>
  <dcterms:modified xsi:type="dcterms:W3CDTF">2021-06-18T07:42:00Z</dcterms:modified>
</cp:coreProperties>
</file>